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5948" w14:textId="76DFAE82" w:rsidR="00203B0E" w:rsidRPr="009A4446" w:rsidRDefault="4E95BD02" w:rsidP="2CE7CCFB">
      <w:pPr>
        <w:spacing w:after="0" w:line="240" w:lineRule="auto"/>
        <w:rPr>
          <w:rFonts w:eastAsia="Calibri" w:cs="Calibri"/>
          <w:color w:val="2F5496"/>
          <w:sz w:val="22"/>
          <w:szCs w:val="22"/>
        </w:rPr>
      </w:pPr>
      <w:r w:rsidRPr="009A4446">
        <w:rPr>
          <w:rFonts w:eastAsia="Calibri" w:cs="Calibri"/>
          <w:color w:val="2F5496"/>
          <w:sz w:val="22"/>
          <w:szCs w:val="22"/>
        </w:rPr>
        <w:t xml:space="preserve">Format aanvraag afstudeeronderzoek projectbureau </w:t>
      </w:r>
    </w:p>
    <w:p w14:paraId="3312BD8E" w14:textId="35F2A296" w:rsidR="00203B0E" w:rsidRPr="009A4446" w:rsidRDefault="4E95BD02"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Instituut voor Gezondheidszorg, Opleiding tot Verpleegkundige, Afstudeeropdracht (OVK4ABPA01) </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70"/>
        <w:gridCol w:w="6330"/>
      </w:tblGrid>
      <w:tr w:rsidR="2CE7CCFB" w:rsidRPr="009A4446" w14:paraId="1E8EF7A5" w14:textId="77777777" w:rsidTr="42FF705E">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428C2D" w14:textId="3BDA3B48"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Datum aanvraag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27D350" w14:textId="28A4F61E"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8 november 2024</w:t>
            </w:r>
          </w:p>
        </w:tc>
      </w:tr>
      <w:tr w:rsidR="2CE7CCFB" w:rsidRPr="009A4446" w14:paraId="40DD4B2C" w14:textId="77777777" w:rsidTr="42FF705E">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874DC2" w14:textId="0EE5DED5"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Projectnummer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2B5A51" w14:textId="3755BFED"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 </w:t>
            </w:r>
          </w:p>
        </w:tc>
      </w:tr>
      <w:tr w:rsidR="2CE7CCFB" w:rsidRPr="009A4446" w14:paraId="7E265140" w14:textId="77777777" w:rsidTr="42FF705E">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887597" w14:textId="4E3C138A"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Naam instelling / organisatie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5098F" w14:textId="1B5CCE23"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Franciscus</w:t>
            </w:r>
          </w:p>
        </w:tc>
      </w:tr>
      <w:tr w:rsidR="2CE7CCFB" w:rsidRPr="009A4446" w14:paraId="562DC7D2" w14:textId="77777777" w:rsidTr="42FF705E">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F2CB99" w14:textId="7144537F"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Afdeling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56F2AC" w14:textId="0D0EB1BB"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Longgeneeskunde en Cardiologie &amp; Longgeneeskunde</w:t>
            </w:r>
          </w:p>
        </w:tc>
      </w:tr>
      <w:tr w:rsidR="2CE7CCFB" w:rsidRPr="009A4446" w14:paraId="2300BA16" w14:textId="77777777" w:rsidTr="42FF705E">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6E0E5F" w14:textId="3BB1D621"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Contactpersoon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0C7928" w14:textId="5BC526D9" w:rsidR="2CE7CCFB" w:rsidRPr="009A4446" w:rsidRDefault="2CE7CCFB" w:rsidP="42FF705E">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Annemiek van den Berg</w:t>
            </w:r>
            <w:r w:rsidR="02166CAE" w:rsidRPr="009A4446">
              <w:rPr>
                <w:rFonts w:eastAsia="Calibri" w:cs="Calibri"/>
                <w:color w:val="000000" w:themeColor="text1"/>
                <w:sz w:val="22"/>
                <w:szCs w:val="22"/>
              </w:rPr>
              <w:t xml:space="preserve"> / Anne Geert van Driel</w:t>
            </w:r>
          </w:p>
        </w:tc>
      </w:tr>
      <w:tr w:rsidR="2CE7CCFB" w:rsidRPr="009A4446" w14:paraId="67857C25" w14:textId="77777777" w:rsidTr="42FF705E">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C57208" w14:textId="1810D580"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Adres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EAA8D8" w14:textId="42165C3A"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Kleiweg 500</w:t>
            </w:r>
          </w:p>
        </w:tc>
      </w:tr>
      <w:tr w:rsidR="2CE7CCFB" w:rsidRPr="009A4446" w14:paraId="4D9EF212" w14:textId="77777777" w:rsidTr="42FF705E">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C05FE9" w14:textId="1ADDF327"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PC/Plaats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C87BB6" w14:textId="34F8FB2F"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Rotterdam</w:t>
            </w:r>
          </w:p>
        </w:tc>
      </w:tr>
      <w:tr w:rsidR="2CE7CCFB" w:rsidRPr="009A4446" w14:paraId="2525221F" w14:textId="77777777" w:rsidTr="42FF705E">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D28FA1" w14:textId="54B46FCD"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Telefoonnummer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1E1A12" w14:textId="19D4B0B0"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010-4616411</w:t>
            </w:r>
          </w:p>
        </w:tc>
      </w:tr>
      <w:tr w:rsidR="2CE7CCFB" w:rsidRPr="009A4446" w14:paraId="5DCA596B" w14:textId="77777777" w:rsidTr="42FF705E">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ACE64D" w14:textId="2703B8D0"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Emailadres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03B11A" w14:textId="51644B78" w:rsidR="2CE7CCFB" w:rsidRPr="009A4446" w:rsidRDefault="00A10C48" w:rsidP="42FF705E">
            <w:pPr>
              <w:spacing w:after="0" w:line="240" w:lineRule="auto"/>
              <w:rPr>
                <w:rFonts w:eastAsia="Calibri" w:cs="Calibri"/>
                <w:color w:val="000000" w:themeColor="text1"/>
                <w:sz w:val="22"/>
                <w:szCs w:val="22"/>
              </w:rPr>
            </w:pPr>
            <w:hyperlink r:id="rId7">
              <w:r w:rsidR="2CE7CCFB" w:rsidRPr="009A4446">
                <w:rPr>
                  <w:rStyle w:val="Hyperlink"/>
                  <w:rFonts w:eastAsia="Calibri" w:cs="Calibri"/>
                  <w:sz w:val="22"/>
                  <w:szCs w:val="22"/>
                </w:rPr>
                <w:t>A.berg2@franciscus.nl</w:t>
              </w:r>
            </w:hyperlink>
            <w:r w:rsidR="535BD7BD" w:rsidRPr="009A4446">
              <w:rPr>
                <w:rFonts w:eastAsia="Calibri" w:cs="Calibri"/>
                <w:sz w:val="22"/>
                <w:szCs w:val="22"/>
              </w:rPr>
              <w:t xml:space="preserve"> / </w:t>
            </w:r>
            <w:hyperlink r:id="rId8">
              <w:r w:rsidR="535BD7BD" w:rsidRPr="009A4446">
                <w:rPr>
                  <w:rStyle w:val="Hyperlink"/>
                  <w:rFonts w:eastAsia="Calibri" w:cs="Calibri"/>
                  <w:sz w:val="22"/>
                  <w:szCs w:val="22"/>
                </w:rPr>
                <w:t>a.g.van.driel@hr.nl</w:t>
              </w:r>
            </w:hyperlink>
          </w:p>
        </w:tc>
      </w:tr>
      <w:tr w:rsidR="2CE7CCFB" w:rsidRPr="009A4446" w14:paraId="6F554D2F" w14:textId="77777777" w:rsidTr="42FF705E">
        <w:trPr>
          <w:trHeight w:val="300"/>
        </w:trPr>
        <w:tc>
          <w:tcPr>
            <w:tcW w:w="2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DB8E94" w14:textId="4F22C352" w:rsidR="2CE7CCFB" w:rsidRPr="009A4446" w:rsidRDefault="2CE7CCFB"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Titel project </w:t>
            </w:r>
          </w:p>
        </w:tc>
        <w:tc>
          <w:tcPr>
            <w:tcW w:w="63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AC9039" w14:textId="444CAC83" w:rsidR="2CE7CCFB" w:rsidRPr="009A4446" w:rsidRDefault="00550DAD" w:rsidP="2CE7CCFB">
            <w:pPr>
              <w:spacing w:after="0" w:line="240" w:lineRule="auto"/>
              <w:rPr>
                <w:rFonts w:eastAsia="Calibri" w:cs="Calibri"/>
                <w:color w:val="000000" w:themeColor="text1"/>
                <w:sz w:val="22"/>
                <w:szCs w:val="22"/>
              </w:rPr>
            </w:pPr>
            <w:r>
              <w:rPr>
                <w:rFonts w:eastAsia="Calibri" w:cs="Calibri"/>
                <w:color w:val="000000" w:themeColor="text1"/>
                <w:sz w:val="22"/>
                <w:szCs w:val="22"/>
              </w:rPr>
              <w:t>Palliatieve zorg op de longgeneeskunde – wat is palliatieve zorg?</w:t>
            </w:r>
          </w:p>
        </w:tc>
      </w:tr>
    </w:tbl>
    <w:p w14:paraId="11D49189" w14:textId="630051D4" w:rsidR="00203B0E" w:rsidRPr="009A4446" w:rsidRDefault="4E95BD02" w:rsidP="2CE7CCFB">
      <w:pPr>
        <w:spacing w:after="0" w:line="240" w:lineRule="auto"/>
        <w:rPr>
          <w:rFonts w:eastAsia="SimSun" w:cs="SimSun"/>
          <w:color w:val="000000" w:themeColor="text1"/>
          <w:sz w:val="22"/>
          <w:szCs w:val="22"/>
        </w:rPr>
      </w:pPr>
      <w:r w:rsidRPr="009A4446">
        <w:rPr>
          <w:rFonts w:eastAsia="SimSun" w:cs="SimSun"/>
          <w:color w:val="000000" w:themeColor="text1"/>
          <w:sz w:val="22"/>
          <w:szCs w:val="22"/>
        </w:rPr>
        <w:t xml:space="preserve"> </w:t>
      </w:r>
    </w:p>
    <w:tbl>
      <w:tblPr>
        <w:tblW w:w="9015" w:type="dxa"/>
        <w:tblInd w:w="1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72"/>
        <w:gridCol w:w="6343"/>
      </w:tblGrid>
      <w:tr w:rsidR="2CE7CCFB" w:rsidRPr="009A4446" w14:paraId="60826FC9"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0716EC24" w14:textId="12F70530"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t>Aanleiding of toedracht van de opdracht en het belang van de opdrachtgever bij de opdracht.</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768D444C" w14:textId="77777777" w:rsidR="005E6968" w:rsidRPr="005E6968" w:rsidRDefault="005E6968" w:rsidP="005E6968">
            <w:pPr>
              <w:widowControl w:val="0"/>
              <w:spacing w:line="240" w:lineRule="auto"/>
              <w:rPr>
                <w:rFonts w:eastAsia="Calibri" w:cs="Calibri"/>
                <w:color w:val="000000" w:themeColor="text1"/>
                <w:sz w:val="22"/>
                <w:szCs w:val="22"/>
              </w:rPr>
            </w:pPr>
            <w:r w:rsidRPr="005E6968">
              <w:rPr>
                <w:rFonts w:eastAsia="Calibri" w:cs="Calibri"/>
                <w:color w:val="000000" w:themeColor="text1"/>
                <w:sz w:val="22"/>
                <w:szCs w:val="22"/>
              </w:rPr>
              <w:t>De palliatieve fase is een essentiële periode in de zorg, met de primaire focus op het verlichten van symptomen en het verbeteren van de kwaliteit van leven voor patiënten met ongeneeslijke ziekten. Deze fase omvat verschillende zorgvormen, waaronder lichamelijke, emotionele, sociale en spirituele ondersteuning, en is gericht op het comfort en welzijn van de patiënt in plaats van op genezing. Palliatieve zorg kan zowel thuis als in ziekenhuizen, hospice, of andere zorginstellingen worden verleend, en kan indien nodig worden uitgebreid met ondersteuning voor de naasten van de patiënt.</w:t>
            </w:r>
          </w:p>
          <w:p w14:paraId="2481FF89" w14:textId="77777777" w:rsidR="005E6968" w:rsidRPr="005E6968" w:rsidRDefault="005E6968" w:rsidP="005E6968">
            <w:pPr>
              <w:widowControl w:val="0"/>
              <w:spacing w:line="240" w:lineRule="auto"/>
              <w:rPr>
                <w:rFonts w:eastAsia="Calibri" w:cs="Calibri"/>
                <w:color w:val="000000" w:themeColor="text1"/>
                <w:sz w:val="22"/>
                <w:szCs w:val="22"/>
              </w:rPr>
            </w:pPr>
            <w:r w:rsidRPr="005E6968">
              <w:rPr>
                <w:rFonts w:eastAsia="Calibri" w:cs="Calibri"/>
                <w:color w:val="000000" w:themeColor="text1"/>
                <w:sz w:val="22"/>
                <w:szCs w:val="22"/>
              </w:rPr>
              <w:t>Op de afdelingen Longgeneeskunde en Cardiologie &amp; Longgeneeskunde in het Gasthuis worden regelmatig patiënten opgenomen die zich in de palliatieve fase bevinden, zoals COPD-patiënten. Bij deze groep is het soms onduidelijk wanneer de overstap naar palliatieve zorg moet plaatsvinden, terwijl zij vaak een hoge ziektelast en een lage kwaliteit van leven ervaren. Het is daarom cruciaal dat deze patiënten tijdig nadenken over hun toekomstige wensen (</w:t>
            </w:r>
            <w:proofErr w:type="spellStart"/>
            <w:r w:rsidRPr="005E6968">
              <w:rPr>
                <w:rFonts w:eastAsia="Calibri" w:cs="Calibri"/>
                <w:color w:val="000000" w:themeColor="text1"/>
                <w:sz w:val="22"/>
                <w:szCs w:val="22"/>
              </w:rPr>
              <w:t>Palliaweb</w:t>
            </w:r>
            <w:proofErr w:type="spellEnd"/>
            <w:r w:rsidRPr="005E6968">
              <w:rPr>
                <w:rFonts w:eastAsia="Calibri" w:cs="Calibri"/>
                <w:color w:val="000000" w:themeColor="text1"/>
                <w:sz w:val="22"/>
                <w:szCs w:val="22"/>
              </w:rPr>
              <w:t>, 2022).</w:t>
            </w:r>
          </w:p>
          <w:p w14:paraId="2A350236" w14:textId="7556BF65" w:rsidR="005E6968" w:rsidRPr="005E6968" w:rsidRDefault="005E6968" w:rsidP="005E6968">
            <w:pPr>
              <w:widowControl w:val="0"/>
              <w:spacing w:line="240" w:lineRule="auto"/>
              <w:rPr>
                <w:rFonts w:eastAsia="Calibri" w:cs="Calibri"/>
                <w:color w:val="000000" w:themeColor="text1"/>
                <w:sz w:val="22"/>
                <w:szCs w:val="22"/>
              </w:rPr>
            </w:pPr>
            <w:r w:rsidRPr="005E6968">
              <w:rPr>
                <w:rFonts w:eastAsia="Calibri" w:cs="Calibri"/>
                <w:color w:val="000000" w:themeColor="text1"/>
                <w:sz w:val="22"/>
                <w:szCs w:val="22"/>
              </w:rPr>
              <w:t xml:space="preserve">Tegelijkertijd rijst de vraag hoe verpleegkundigen omgaan met het verlenen van palliatieve zorg, aangezien </w:t>
            </w:r>
            <w:r w:rsidR="00E80347">
              <w:rPr>
                <w:rFonts w:eastAsia="Calibri" w:cs="Calibri"/>
                <w:color w:val="000000" w:themeColor="text1"/>
                <w:sz w:val="22"/>
                <w:szCs w:val="22"/>
              </w:rPr>
              <w:t xml:space="preserve">sommigen </w:t>
            </w:r>
            <w:r w:rsidRPr="005E6968">
              <w:rPr>
                <w:rFonts w:eastAsia="Calibri" w:cs="Calibri"/>
                <w:color w:val="000000" w:themeColor="text1"/>
                <w:sz w:val="22"/>
                <w:szCs w:val="22"/>
              </w:rPr>
              <w:t>aangeven moeite te hebben met langdurig 'uitzichtloos' behandelen. Dergelijke opmerkingen suggereren dat verpleegkundigen op de afdelingen Longgeneeskunde en Long/Cardio wellicht niet volledig begrijpen wat palliatieve zorg inhoudt, wanneer deze moet worden toegepast, of dat zij van mening zijn dat deze zorg niet in een ziekenhuis maar in de thuissituatie of een andere zorginstelling verleend zou moeten worden.</w:t>
            </w:r>
          </w:p>
          <w:p w14:paraId="4EA2AA7B" w14:textId="77777777" w:rsidR="005E6968" w:rsidRPr="005E6968" w:rsidRDefault="005E6968" w:rsidP="005E6968">
            <w:pPr>
              <w:widowControl w:val="0"/>
              <w:spacing w:line="240" w:lineRule="auto"/>
              <w:rPr>
                <w:rFonts w:eastAsia="Calibri" w:cs="Calibri"/>
                <w:color w:val="000000" w:themeColor="text1"/>
                <w:sz w:val="22"/>
                <w:szCs w:val="22"/>
              </w:rPr>
            </w:pPr>
            <w:r w:rsidRPr="005E6968">
              <w:rPr>
                <w:rFonts w:eastAsia="Calibri" w:cs="Calibri"/>
                <w:color w:val="000000" w:themeColor="text1"/>
                <w:sz w:val="22"/>
                <w:szCs w:val="22"/>
              </w:rPr>
              <w:t xml:space="preserve">Verschillende factoren kunnen aan deze houding ten grondslag liggen, zoals de complexiteit van ziektebeelden die verwarring over de aanpak kunnen veroorzaken, een cultuur waarin curatieve behandeling wordt geprefereerd, en een hoge werkdruk. Het is echter belangrijk om inzicht te krijgen in waarom verpleegkundigen moeite hebben met het langdurig en </w:t>
            </w:r>
            <w:r w:rsidRPr="005E6968">
              <w:rPr>
                <w:rFonts w:eastAsia="Calibri" w:cs="Calibri"/>
                <w:color w:val="000000" w:themeColor="text1"/>
                <w:sz w:val="22"/>
                <w:szCs w:val="22"/>
              </w:rPr>
              <w:lastRenderedPageBreak/>
              <w:t>in hun ogen 'uitzichtloos' behandelen van patiënten, zodat deze patiënten de passende zorg ontvangen die aansluit bij hun wensen en behoeften.</w:t>
            </w:r>
          </w:p>
          <w:p w14:paraId="5ADD9507" w14:textId="0380BEBC" w:rsidR="2CE7CCFB" w:rsidRPr="009A4446" w:rsidRDefault="2CE7CCFB" w:rsidP="000D4504">
            <w:pPr>
              <w:widowControl w:val="0"/>
              <w:spacing w:after="0" w:line="240" w:lineRule="auto"/>
              <w:rPr>
                <w:rFonts w:eastAsia="Calibri" w:cs="Calibri"/>
                <w:sz w:val="22"/>
                <w:szCs w:val="22"/>
              </w:rPr>
            </w:pPr>
          </w:p>
        </w:tc>
      </w:tr>
      <w:tr w:rsidR="2CE7CCFB" w:rsidRPr="009A4446" w14:paraId="2B4B039F"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0F6B8EFB" w14:textId="48F412CD" w:rsidR="2CE7CCFB" w:rsidRPr="009A4446" w:rsidRDefault="2CE7CCFB" w:rsidP="2CE7CCFB">
            <w:pPr>
              <w:spacing w:after="0" w:line="240" w:lineRule="auto"/>
              <w:rPr>
                <w:rFonts w:eastAsia="SimSun" w:cs="SimSun"/>
                <w:sz w:val="22"/>
                <w:szCs w:val="22"/>
              </w:rPr>
            </w:pPr>
            <w:r w:rsidRPr="009A4446">
              <w:rPr>
                <w:rFonts w:eastAsia="Calibri" w:cs="Calibri"/>
                <w:b/>
                <w:bCs/>
                <w:sz w:val="22"/>
                <w:szCs w:val="22"/>
              </w:rPr>
              <w:lastRenderedPageBreak/>
              <w:t>Beschrijving opdracht en verwachte resultaten/eindproduct</w:t>
            </w:r>
            <w:r w:rsidRPr="009A4446">
              <w:rPr>
                <w:rFonts w:eastAsia="SimSun" w:cs="SimSun"/>
                <w:sz w:val="22"/>
                <w:szCs w:val="22"/>
              </w:rPr>
              <w:t xml:space="preserve">* </w:t>
            </w:r>
          </w:p>
          <w:p w14:paraId="69FF0936" w14:textId="4F8967EA" w:rsidR="2CE7CCFB" w:rsidRPr="009A4446" w:rsidRDefault="2CE7CCFB" w:rsidP="2CE7CCFB">
            <w:pPr>
              <w:spacing w:after="0" w:line="240" w:lineRule="auto"/>
              <w:rPr>
                <w:rFonts w:eastAsia="Calibri" w:cs="Calibri"/>
                <w:sz w:val="22"/>
                <w:szCs w:val="22"/>
              </w:rPr>
            </w:pPr>
            <w:r w:rsidRPr="009A4446">
              <w:rPr>
                <w:rFonts w:eastAsia="SimSun" w:cs="SimSun"/>
                <w:sz w:val="22"/>
                <w:szCs w:val="22"/>
              </w:rPr>
              <w:t>(</w:t>
            </w:r>
            <w:r w:rsidRPr="009A4446">
              <w:rPr>
                <w:rFonts w:eastAsia="Calibri" w:cs="Calibri"/>
                <w:i/>
                <w:iCs/>
                <w:sz w:val="22"/>
                <w:szCs w:val="22"/>
              </w:rPr>
              <w:t>Wat is de vraag of het probleem?; waaraan moet het eindresultaat voldoen?; weer te geven in maximaal 100 woorden)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3B9B0D8B" w14:textId="50869592" w:rsidR="009C4EDB" w:rsidRPr="009C4EDB" w:rsidRDefault="009C4EDB" w:rsidP="009C4EDB">
            <w:pPr>
              <w:spacing w:after="0" w:line="240" w:lineRule="auto"/>
              <w:rPr>
                <w:rFonts w:eastAsia="Calibri" w:cs="Calibri"/>
                <w:sz w:val="22"/>
                <w:szCs w:val="22"/>
              </w:rPr>
            </w:pPr>
            <w:r w:rsidRPr="009C4EDB">
              <w:rPr>
                <w:rFonts w:eastAsia="Calibri" w:cs="Calibri"/>
                <w:sz w:val="22"/>
                <w:szCs w:val="22"/>
              </w:rPr>
              <w:t>Wat verstaan verpleegkundigen op de afdelingen Longgeneeskunde en Cardiologie &amp; Longgeneeskunde precies onder palliatieve zorg en hoe ervaren zij het verlenen van deze zorg aan patiënten in de palliatieve fase?</w:t>
            </w:r>
          </w:p>
          <w:p w14:paraId="1C587FE6" w14:textId="684D0DED" w:rsidR="2CE7CCFB" w:rsidRPr="00720BCD" w:rsidRDefault="2CE7CCFB" w:rsidP="00720BCD">
            <w:pPr>
              <w:spacing w:after="0" w:line="240" w:lineRule="auto"/>
              <w:rPr>
                <w:rFonts w:eastAsia="Calibri" w:cs="Calibri"/>
                <w:sz w:val="22"/>
                <w:szCs w:val="22"/>
              </w:rPr>
            </w:pPr>
          </w:p>
        </w:tc>
      </w:tr>
      <w:tr w:rsidR="2CE7CCFB" w:rsidRPr="009A4446" w14:paraId="54B21A3F"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3D6745ED" w14:textId="67F201B8"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t>Omgeving waar binnen het onderzoek dient plaats te vinden</w:t>
            </w:r>
            <w:r w:rsidRPr="009A4446">
              <w:rPr>
                <w:rFonts w:eastAsia="Calibri" w:cs="Calibri"/>
                <w:sz w:val="22"/>
                <w:szCs w:val="22"/>
              </w:rPr>
              <w:t xml:space="preserve"> </w:t>
            </w:r>
          </w:p>
          <w:p w14:paraId="6F3E1F57" w14:textId="65B6B441" w:rsidR="2CE7CCFB" w:rsidRPr="009A4446" w:rsidRDefault="2CE7CCFB" w:rsidP="2CE7CCFB">
            <w:pPr>
              <w:spacing w:after="0" w:line="240" w:lineRule="auto"/>
              <w:rPr>
                <w:rFonts w:eastAsia="Calibri" w:cs="Calibri"/>
                <w:sz w:val="22"/>
                <w:szCs w:val="22"/>
              </w:rPr>
            </w:pPr>
            <w:r w:rsidRPr="009A4446">
              <w:rPr>
                <w:rFonts w:eastAsia="SimSun" w:cs="SimSun"/>
                <w:i/>
                <w:iCs/>
                <w:sz w:val="22"/>
                <w:szCs w:val="22"/>
              </w:rPr>
              <w:t>(</w:t>
            </w:r>
            <w:r w:rsidRPr="009A4446">
              <w:rPr>
                <w:rFonts w:eastAsia="Calibri" w:cs="Calibri"/>
                <w:i/>
                <w:iCs/>
                <w:sz w:val="22"/>
                <w:szCs w:val="22"/>
              </w:rPr>
              <w:t>beschrijf de “stakeholders” (belanghebbenden) in het kader van het uit te voeren onderzoek en de afdeling / instelling waar het onderzoek dient plaats te vinden)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0E9A3800" w14:textId="1AA9620C" w:rsidR="1AFFC61A" w:rsidRPr="009A4446" w:rsidRDefault="1AFFC61A"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Het onderzoek vindt plaats op de afdeling Longgeneeskunde en</w:t>
            </w:r>
            <w:r w:rsidR="00990D99">
              <w:rPr>
                <w:rFonts w:eastAsia="Calibri" w:cs="Calibri"/>
                <w:color w:val="000000" w:themeColor="text1"/>
                <w:sz w:val="22"/>
                <w:szCs w:val="22"/>
              </w:rPr>
              <w:t>/of</w:t>
            </w:r>
            <w:r w:rsidRPr="009A4446">
              <w:rPr>
                <w:rFonts w:eastAsia="Calibri" w:cs="Calibri"/>
                <w:color w:val="000000" w:themeColor="text1"/>
                <w:sz w:val="22"/>
                <w:szCs w:val="22"/>
              </w:rPr>
              <w:t xml:space="preserve"> Cardiologie &amp; Longgeneeskunde</w:t>
            </w:r>
            <w:r w:rsidR="00AF321D">
              <w:rPr>
                <w:rFonts w:eastAsia="Calibri" w:cs="Calibri"/>
                <w:color w:val="000000" w:themeColor="text1"/>
                <w:sz w:val="22"/>
                <w:szCs w:val="22"/>
              </w:rPr>
              <w:t xml:space="preserve"> in het Gasthuis</w:t>
            </w:r>
            <w:r w:rsidR="00A42787">
              <w:rPr>
                <w:rFonts w:eastAsia="Calibri" w:cs="Calibri"/>
                <w:color w:val="000000" w:themeColor="text1"/>
                <w:sz w:val="22"/>
                <w:szCs w:val="22"/>
              </w:rPr>
              <w:t xml:space="preserve">, onder verpleegkundigen. </w:t>
            </w:r>
          </w:p>
          <w:p w14:paraId="0E1C2210" w14:textId="67BFDFB4" w:rsidR="1AFFC61A" w:rsidRPr="009A4446" w:rsidRDefault="1AFFC61A" w:rsidP="2CE7CCFB">
            <w:pPr>
              <w:spacing w:after="0" w:line="240" w:lineRule="auto"/>
              <w:rPr>
                <w:sz w:val="22"/>
                <w:szCs w:val="22"/>
              </w:rPr>
            </w:pPr>
          </w:p>
        </w:tc>
      </w:tr>
      <w:tr w:rsidR="2CE7CCFB" w:rsidRPr="009A4446" w14:paraId="5547B655"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1C23B009" w14:textId="2978E106"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t xml:space="preserve">Doelstelling </w:t>
            </w:r>
            <w:r w:rsidRPr="009A4446">
              <w:rPr>
                <w:rFonts w:eastAsia="Calibri" w:cs="Calibri"/>
                <w:sz w:val="22"/>
                <w:szCs w:val="22"/>
              </w:rPr>
              <w:t xml:space="preserve"> </w:t>
            </w:r>
          </w:p>
          <w:p w14:paraId="793FA19E" w14:textId="62442BDB" w:rsidR="2CE7CCFB" w:rsidRPr="009A4446" w:rsidRDefault="2CE7CCFB" w:rsidP="2CE7CCFB">
            <w:pPr>
              <w:spacing w:after="0" w:line="240" w:lineRule="auto"/>
              <w:rPr>
                <w:rFonts w:eastAsia="Calibri" w:cs="Calibri"/>
                <w:sz w:val="22"/>
                <w:szCs w:val="22"/>
              </w:rPr>
            </w:pPr>
            <w:r w:rsidRPr="009A4446">
              <w:rPr>
                <w:rFonts w:eastAsia="SimSun" w:cs="SimSun"/>
                <w:i/>
                <w:iCs/>
                <w:sz w:val="22"/>
                <w:szCs w:val="22"/>
              </w:rPr>
              <w:t>(</w:t>
            </w:r>
            <w:r w:rsidRPr="009A4446">
              <w:rPr>
                <w:rFonts w:eastAsia="Calibri" w:cs="Calibri"/>
                <w:i/>
                <w:iCs/>
                <w:sz w:val="22"/>
                <w:szCs w:val="22"/>
              </w:rPr>
              <w:t>wat is de bedoeling van het onderzoek?; welk doel moet behaald worden?)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10534606" w14:textId="2AAA4AB4" w:rsidR="00C32EA3" w:rsidRDefault="00AF321D" w:rsidP="00C32EA3">
            <w:pPr>
              <w:spacing w:after="0" w:line="240" w:lineRule="auto"/>
              <w:rPr>
                <w:rFonts w:eastAsia="Calibri" w:cs="Calibri"/>
                <w:color w:val="000000" w:themeColor="text1"/>
                <w:sz w:val="22"/>
                <w:szCs w:val="22"/>
              </w:rPr>
            </w:pPr>
            <w:r>
              <w:rPr>
                <w:rFonts w:eastAsia="Calibri" w:cs="Calibri"/>
                <w:color w:val="000000" w:themeColor="text1"/>
                <w:sz w:val="22"/>
                <w:szCs w:val="22"/>
              </w:rPr>
              <w:t>H</w:t>
            </w:r>
            <w:r w:rsidR="00C32EA3" w:rsidRPr="00C32EA3">
              <w:rPr>
                <w:rFonts w:eastAsia="Calibri" w:cs="Calibri"/>
                <w:color w:val="000000" w:themeColor="text1"/>
                <w:sz w:val="22"/>
                <w:szCs w:val="22"/>
              </w:rPr>
              <w:t>et doel van dit onderzoek is om inzicht te verkrijgen in wat verpleegkundigen verstaan onder de term ‘palliatieve zorg’, en welke factoren het verlenen van palliatieve zorg door verpleegkundigen op de afdelingen Longgeneeskunde en Cardiologie &amp; Longgeneeskunde beïnvloeden.</w:t>
            </w:r>
          </w:p>
          <w:p w14:paraId="1EAAA7ED" w14:textId="77777777" w:rsidR="00C32EA3" w:rsidRPr="00C32EA3" w:rsidRDefault="00C32EA3" w:rsidP="00C32EA3">
            <w:pPr>
              <w:spacing w:after="0" w:line="240" w:lineRule="auto"/>
              <w:rPr>
                <w:rFonts w:eastAsia="Calibri" w:cs="Calibri"/>
                <w:color w:val="000000" w:themeColor="text1"/>
                <w:sz w:val="22"/>
                <w:szCs w:val="22"/>
              </w:rPr>
            </w:pPr>
          </w:p>
          <w:p w14:paraId="65B20C99" w14:textId="77777777" w:rsidR="00C32EA3" w:rsidRPr="00C32EA3" w:rsidRDefault="00C32EA3" w:rsidP="00C32EA3">
            <w:pPr>
              <w:spacing w:after="0" w:line="240" w:lineRule="auto"/>
              <w:rPr>
                <w:rFonts w:eastAsia="Calibri" w:cs="Calibri"/>
                <w:color w:val="000000" w:themeColor="text1"/>
                <w:sz w:val="22"/>
                <w:szCs w:val="22"/>
              </w:rPr>
            </w:pPr>
            <w:r w:rsidRPr="00C32EA3">
              <w:rPr>
                <w:rFonts w:eastAsia="Calibri" w:cs="Calibri"/>
                <w:color w:val="000000" w:themeColor="text1"/>
                <w:sz w:val="22"/>
                <w:szCs w:val="22"/>
              </w:rPr>
              <w:t>Door deze factoren te identificeren en te analyseren, beoogt het onderzoek aanbevelingen te formuleren voor de aanpak van de hiermee samenhangende uitdagingen. Dit zal bijdragen aan een verbetering van de zorg voor patiënten in de palliatieve fase, zodat zij de juiste ondersteuning en zorg ontvangen die aansluit bij hun wensen en behoeften.</w:t>
            </w:r>
          </w:p>
          <w:p w14:paraId="486063B9" w14:textId="14A8B8C9" w:rsidR="00720BCD" w:rsidRPr="009A4446" w:rsidRDefault="00720BCD" w:rsidP="2CE7CCFB">
            <w:pPr>
              <w:spacing w:after="0" w:line="240" w:lineRule="auto"/>
              <w:rPr>
                <w:rFonts w:eastAsia="Calibri" w:cs="Calibri"/>
                <w:sz w:val="22"/>
                <w:szCs w:val="22"/>
              </w:rPr>
            </w:pPr>
          </w:p>
        </w:tc>
      </w:tr>
      <w:tr w:rsidR="2CE7CCFB" w:rsidRPr="009A4446" w14:paraId="6AFDB8D6"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0DA1C8CE" w14:textId="6396D337"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t xml:space="preserve">Onderzoekkenmerken: </w:t>
            </w:r>
            <w:r w:rsidRPr="009A4446">
              <w:rPr>
                <w:rFonts w:eastAsia="Calibri" w:cs="Calibri"/>
                <w:i/>
                <w:iCs/>
                <w:sz w:val="22"/>
                <w:szCs w:val="22"/>
              </w:rPr>
              <w:t>(Grootte van het onderzoek,</w:t>
            </w:r>
            <w:r w:rsidRPr="009A4446">
              <w:rPr>
                <w:rFonts w:eastAsia="Calibri" w:cs="Calibri"/>
                <w:sz w:val="22"/>
                <w:szCs w:val="22"/>
              </w:rPr>
              <w:t xml:space="preserve"> </w:t>
            </w:r>
          </w:p>
          <w:p w14:paraId="26B8B880" w14:textId="158ACA71" w:rsidR="2CE7CCFB" w:rsidRPr="009A4446" w:rsidRDefault="2CE7CCFB" w:rsidP="2CE7CCFB">
            <w:pPr>
              <w:spacing w:after="0" w:line="240" w:lineRule="auto"/>
              <w:rPr>
                <w:rFonts w:eastAsia="Calibri" w:cs="Calibri"/>
                <w:sz w:val="22"/>
                <w:szCs w:val="22"/>
              </w:rPr>
            </w:pPr>
            <w:r w:rsidRPr="009A4446">
              <w:rPr>
                <w:rFonts w:eastAsia="Calibri" w:cs="Calibri"/>
                <w:i/>
                <w:iCs/>
                <w:sz w:val="22"/>
                <w:szCs w:val="22"/>
              </w:rPr>
              <w:t>Methode van onderzoek,</w:t>
            </w:r>
            <w:r w:rsidRPr="009A4446">
              <w:rPr>
                <w:rFonts w:eastAsia="Calibri" w:cs="Calibri"/>
                <w:sz w:val="22"/>
                <w:szCs w:val="22"/>
              </w:rPr>
              <w:t xml:space="preserve"> </w:t>
            </w:r>
          </w:p>
          <w:p w14:paraId="65A4D3B4" w14:textId="526A920E" w:rsidR="2CE7CCFB" w:rsidRPr="009A4446" w:rsidRDefault="2CE7CCFB" w:rsidP="2CE7CCFB">
            <w:pPr>
              <w:spacing w:after="0" w:line="240" w:lineRule="auto"/>
              <w:rPr>
                <w:rFonts w:eastAsia="Calibri" w:cs="Calibri"/>
                <w:sz w:val="22"/>
                <w:szCs w:val="22"/>
              </w:rPr>
            </w:pPr>
            <w:r w:rsidRPr="009A4446">
              <w:rPr>
                <w:rFonts w:eastAsia="Calibri" w:cs="Calibri"/>
                <w:i/>
                <w:iCs/>
                <w:sz w:val="22"/>
                <w:szCs w:val="22"/>
              </w:rPr>
              <w:t>Etc.)</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13DC35C0" w14:textId="234BAA36" w:rsidR="00C32EA3" w:rsidRDefault="20B21E2E" w:rsidP="575C06BC">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Kwalitatief onderzoek </w:t>
            </w:r>
          </w:p>
          <w:p w14:paraId="75258FC9" w14:textId="77777777" w:rsidR="00C32EA3" w:rsidRDefault="00C32EA3" w:rsidP="575C06BC">
            <w:pPr>
              <w:spacing w:after="0" w:line="240" w:lineRule="auto"/>
              <w:rPr>
                <w:rFonts w:eastAsia="Calibri" w:cs="Calibri"/>
                <w:color w:val="000000" w:themeColor="text1"/>
                <w:sz w:val="22"/>
                <w:szCs w:val="22"/>
              </w:rPr>
            </w:pPr>
          </w:p>
          <w:p w14:paraId="4724BDF9" w14:textId="2B153753" w:rsidR="00C32EA3" w:rsidRPr="009A4446" w:rsidRDefault="00C32EA3" w:rsidP="575C06BC">
            <w:pPr>
              <w:spacing w:after="0" w:line="240" w:lineRule="auto"/>
              <w:rPr>
                <w:rFonts w:eastAsia="Calibri" w:cs="Calibri"/>
                <w:color w:val="000000" w:themeColor="text1"/>
                <w:sz w:val="22"/>
                <w:szCs w:val="22"/>
              </w:rPr>
            </w:pPr>
            <w:r>
              <w:rPr>
                <w:rFonts w:eastAsia="Calibri" w:cs="Calibri"/>
                <w:color w:val="000000" w:themeColor="text1"/>
                <w:sz w:val="22"/>
                <w:szCs w:val="22"/>
              </w:rPr>
              <w:t xml:space="preserve">Interviews met 5 – 7 verpleegkundigen </w:t>
            </w:r>
          </w:p>
          <w:p w14:paraId="4D44E5DB" w14:textId="2F0FBCB7" w:rsidR="2CE7CCFB" w:rsidRPr="009A4446" w:rsidRDefault="2CE7CCFB" w:rsidP="2CE7CCFB">
            <w:pPr>
              <w:spacing w:after="0" w:line="240" w:lineRule="auto"/>
              <w:rPr>
                <w:rFonts w:eastAsia="Calibri" w:cs="Calibri"/>
                <w:sz w:val="22"/>
                <w:szCs w:val="22"/>
              </w:rPr>
            </w:pPr>
          </w:p>
        </w:tc>
      </w:tr>
      <w:tr w:rsidR="2CE7CCFB" w:rsidRPr="009A4446" w14:paraId="2C9C3326"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152AF5E8" w14:textId="6636842F"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t>Omvang en duur van het project</w:t>
            </w:r>
            <w:r w:rsidRPr="009A4446">
              <w:rPr>
                <w:rFonts w:eastAsia="SimSun" w:cs="SimSun"/>
                <w:sz w:val="22"/>
                <w:szCs w:val="22"/>
              </w:rPr>
              <w:t xml:space="preserve"> (</w:t>
            </w:r>
            <w:r w:rsidRPr="009A4446">
              <w:rPr>
                <w:rFonts w:eastAsia="Calibri" w:cs="Calibri"/>
                <w:i/>
                <w:iCs/>
                <w:sz w:val="22"/>
                <w:szCs w:val="22"/>
              </w:rPr>
              <w:t>geef een inschatting van aantal studenten en geschatte projectperiode)</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6BFBB45D" w14:textId="0E033E84" w:rsidR="6059EFE1" w:rsidRPr="009A4446" w:rsidRDefault="6059EFE1" w:rsidP="2CE7CCFB">
            <w:pPr>
              <w:spacing w:after="0" w:line="240" w:lineRule="auto"/>
              <w:rPr>
                <w:rFonts w:eastAsia="Calibri" w:cs="Calibri"/>
                <w:sz w:val="22"/>
                <w:szCs w:val="22"/>
              </w:rPr>
            </w:pPr>
            <w:r w:rsidRPr="009A4446">
              <w:rPr>
                <w:rFonts w:eastAsia="Calibri" w:cs="Calibri"/>
                <w:color w:val="000000" w:themeColor="text1"/>
                <w:sz w:val="22"/>
                <w:szCs w:val="22"/>
              </w:rPr>
              <w:t>Gedurende de afstudeerstage.</w:t>
            </w:r>
          </w:p>
          <w:p w14:paraId="7B3D07C3" w14:textId="086FD60B" w:rsidR="2CE7CCFB" w:rsidRPr="009A4446" w:rsidRDefault="2CE7CCFB" w:rsidP="2CE7CCFB">
            <w:pPr>
              <w:spacing w:after="0" w:line="240" w:lineRule="auto"/>
              <w:rPr>
                <w:rFonts w:eastAsia="Calibri" w:cs="Calibri"/>
                <w:sz w:val="22"/>
                <w:szCs w:val="22"/>
              </w:rPr>
            </w:pPr>
          </w:p>
          <w:p w14:paraId="5335C88D" w14:textId="6815FDBA" w:rsidR="2CE7CCFB" w:rsidRPr="009A4446" w:rsidRDefault="2CE7CCFB" w:rsidP="2CE7CCFB">
            <w:pPr>
              <w:spacing w:after="0" w:line="240" w:lineRule="auto"/>
              <w:rPr>
                <w:rFonts w:eastAsia="Calibri" w:cs="Calibri"/>
                <w:sz w:val="22"/>
                <w:szCs w:val="22"/>
              </w:rPr>
            </w:pPr>
          </w:p>
        </w:tc>
      </w:tr>
      <w:tr w:rsidR="2CE7CCFB" w:rsidRPr="009A4446" w14:paraId="7C770A74"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3D4BC6E1" w14:textId="0BAC41F1"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t>METC aanvraag noodzakelijk</w:t>
            </w:r>
            <w:r w:rsidRPr="009A4446">
              <w:rPr>
                <w:rFonts w:eastAsia="SimSun" w:cs="SimSun"/>
                <w:sz w:val="22"/>
                <w:szCs w:val="22"/>
              </w:rPr>
              <w:t xml:space="preserve"> </w:t>
            </w:r>
            <w:r w:rsidRPr="009A4446">
              <w:rPr>
                <w:rFonts w:eastAsia="Calibri" w:cs="Calibri"/>
                <w:i/>
                <w:iCs/>
                <w:sz w:val="22"/>
                <w:szCs w:val="22"/>
              </w:rPr>
              <w:t>(inschatting opdrachtgever)</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4BC77C64" w14:textId="408E4552"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u w:val="single"/>
              </w:rPr>
              <w:t>NEE</w:t>
            </w:r>
            <w:r w:rsidRPr="009A4446">
              <w:rPr>
                <w:rFonts w:eastAsia="Calibri" w:cs="Calibri"/>
                <w:sz w:val="22"/>
                <w:szCs w:val="22"/>
              </w:rPr>
              <w:t xml:space="preserve">* (indien ja zie hieronder) </w:t>
            </w:r>
          </w:p>
          <w:p w14:paraId="744522A8" w14:textId="53D424CE" w:rsidR="2CE7CCFB" w:rsidRPr="009A4446" w:rsidRDefault="2CE7CCFB" w:rsidP="2CE7CCFB">
            <w:pPr>
              <w:spacing w:after="0" w:line="240" w:lineRule="auto"/>
              <w:rPr>
                <w:rFonts w:eastAsia="SimSun" w:cs="SimSun"/>
                <w:sz w:val="22"/>
                <w:szCs w:val="22"/>
              </w:rPr>
            </w:pPr>
            <w:r w:rsidRPr="009A4446">
              <w:rPr>
                <w:rFonts w:eastAsia="SimSun" w:cs="SimSun"/>
                <w:sz w:val="22"/>
                <w:szCs w:val="22"/>
              </w:rPr>
              <w:t xml:space="preserve"> </w:t>
            </w:r>
          </w:p>
          <w:p w14:paraId="38358817" w14:textId="28BD7546" w:rsidR="2CE7CCFB" w:rsidRPr="009A4446" w:rsidRDefault="2CE7CCFB" w:rsidP="2CE7CCFB">
            <w:pPr>
              <w:spacing w:after="0" w:line="240" w:lineRule="auto"/>
              <w:rPr>
                <w:rFonts w:eastAsia="Calibri" w:cs="Calibri"/>
                <w:sz w:val="22"/>
                <w:szCs w:val="22"/>
              </w:rPr>
            </w:pPr>
            <w:r w:rsidRPr="009A4446">
              <w:rPr>
                <w:rFonts w:eastAsia="Calibri" w:cs="Calibri"/>
                <w:sz w:val="22"/>
                <w:szCs w:val="22"/>
              </w:rPr>
              <w:t xml:space="preserve">*doorhalen wat niet van toepassing is. </w:t>
            </w:r>
          </w:p>
        </w:tc>
      </w:tr>
      <w:tr w:rsidR="2CE7CCFB" w:rsidRPr="009A4446" w14:paraId="1BD27E97"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50F42817" w14:textId="1C8D974B"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lastRenderedPageBreak/>
              <w:t>METC aanvraag ingediend</w:t>
            </w:r>
            <w:r w:rsidRPr="009A4446">
              <w:rPr>
                <w:rFonts w:eastAsia="SimSun" w:cs="SimSun"/>
                <w:sz w:val="22"/>
                <w:szCs w:val="22"/>
              </w:rPr>
              <w:t xml:space="preserve"> </w:t>
            </w:r>
            <w:r w:rsidRPr="009A4446">
              <w:rPr>
                <w:rFonts w:eastAsia="Calibri" w:cs="Calibri"/>
                <w:i/>
                <w:iCs/>
                <w:sz w:val="22"/>
                <w:szCs w:val="22"/>
              </w:rPr>
              <w:t>(procedure dient door de opdrachtgever zelf te worden ingezet en afgerond)</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1FFD1292" w14:textId="53116FD7" w:rsidR="2CE7CCFB" w:rsidRPr="009A4446" w:rsidRDefault="2CE7CCFB" w:rsidP="2CE7CCFB">
            <w:pPr>
              <w:spacing w:after="0" w:line="240" w:lineRule="auto"/>
              <w:rPr>
                <w:rFonts w:eastAsia="Calibri" w:cs="Calibri"/>
                <w:sz w:val="22"/>
                <w:szCs w:val="22"/>
              </w:rPr>
            </w:pPr>
            <w:r w:rsidRPr="009A4446">
              <w:rPr>
                <w:rFonts w:eastAsia="Calibri" w:cs="Calibri"/>
                <w:sz w:val="22"/>
                <w:szCs w:val="22"/>
              </w:rPr>
              <w:t xml:space="preserve"> </w:t>
            </w:r>
            <w:r w:rsidRPr="009A4446">
              <w:rPr>
                <w:rFonts w:eastAsia="Calibri" w:cs="Calibri"/>
                <w:b/>
                <w:bCs/>
                <w:sz w:val="22"/>
                <w:szCs w:val="22"/>
                <w:u w:val="single"/>
              </w:rPr>
              <w:t>NEE</w:t>
            </w:r>
            <w:r w:rsidRPr="009A4446">
              <w:rPr>
                <w:rFonts w:eastAsia="Calibri" w:cs="Calibri"/>
                <w:sz w:val="22"/>
                <w:szCs w:val="22"/>
              </w:rPr>
              <w:t xml:space="preserve">* (indien ja: kopie van aanvraag s.v.p. meesturen) </w:t>
            </w:r>
          </w:p>
          <w:p w14:paraId="3E0F8B2A" w14:textId="7247116F" w:rsidR="2CE7CCFB" w:rsidRPr="009A4446" w:rsidRDefault="2CE7CCFB" w:rsidP="2CE7CCFB">
            <w:pPr>
              <w:spacing w:after="0" w:line="240" w:lineRule="auto"/>
              <w:rPr>
                <w:rFonts w:eastAsia="SimSun" w:cs="SimSun"/>
                <w:sz w:val="22"/>
                <w:szCs w:val="22"/>
              </w:rPr>
            </w:pPr>
            <w:r w:rsidRPr="009A4446">
              <w:rPr>
                <w:rFonts w:eastAsia="SimSun" w:cs="SimSun"/>
                <w:sz w:val="22"/>
                <w:szCs w:val="22"/>
              </w:rPr>
              <w:t xml:space="preserve"> </w:t>
            </w:r>
          </w:p>
          <w:p w14:paraId="35D65CEE" w14:textId="5849D61E" w:rsidR="2CE7CCFB" w:rsidRPr="009A4446" w:rsidRDefault="2CE7CCFB" w:rsidP="2CE7CCFB">
            <w:pPr>
              <w:spacing w:after="0" w:line="240" w:lineRule="auto"/>
              <w:rPr>
                <w:rFonts w:eastAsia="Calibri" w:cs="Calibri"/>
                <w:sz w:val="22"/>
                <w:szCs w:val="22"/>
              </w:rPr>
            </w:pPr>
          </w:p>
          <w:p w14:paraId="1101C758" w14:textId="6FA2209F" w:rsidR="2CE7CCFB" w:rsidRPr="009A4446" w:rsidRDefault="2CE7CCFB" w:rsidP="2CE7CCFB">
            <w:pPr>
              <w:spacing w:after="0" w:line="240" w:lineRule="auto"/>
              <w:rPr>
                <w:rFonts w:eastAsia="Calibri" w:cs="Calibri"/>
                <w:sz w:val="22"/>
                <w:szCs w:val="22"/>
              </w:rPr>
            </w:pPr>
            <w:r w:rsidRPr="009A4446">
              <w:rPr>
                <w:rFonts w:eastAsia="Calibri" w:cs="Calibri"/>
                <w:sz w:val="22"/>
                <w:szCs w:val="22"/>
              </w:rPr>
              <w:t xml:space="preserve">*doorhalen wat niet van toepassing is  </w:t>
            </w:r>
          </w:p>
        </w:tc>
      </w:tr>
      <w:tr w:rsidR="2CE7CCFB" w:rsidRPr="009A4446" w14:paraId="5C578878"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75B98210" w14:textId="6A362317"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t>METC toestemming ontvangen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0D5EF188" w14:textId="477A38D5" w:rsidR="2CE7CCFB" w:rsidRPr="009A4446" w:rsidRDefault="2CE7CCFB" w:rsidP="2CE7CCFB">
            <w:pPr>
              <w:spacing w:after="0" w:line="240" w:lineRule="auto"/>
              <w:rPr>
                <w:rFonts w:eastAsia="Calibri" w:cs="Calibri"/>
                <w:sz w:val="22"/>
                <w:szCs w:val="22"/>
              </w:rPr>
            </w:pPr>
            <w:r w:rsidRPr="009A4446">
              <w:rPr>
                <w:rFonts w:eastAsia="Calibri" w:cs="Calibri"/>
                <w:sz w:val="22"/>
                <w:szCs w:val="22"/>
              </w:rPr>
              <w:t xml:space="preserve">NEE* (indien ja: kopie toestemmingsbrief s.v.p. meesturen) </w:t>
            </w:r>
          </w:p>
          <w:p w14:paraId="6D95A07A" w14:textId="5FBCE507" w:rsidR="2CE7CCFB" w:rsidRPr="009A4446" w:rsidRDefault="2CE7CCFB" w:rsidP="2CE7CCFB">
            <w:pPr>
              <w:spacing w:after="0" w:line="240" w:lineRule="auto"/>
              <w:rPr>
                <w:rFonts w:eastAsia="SimSun" w:cs="SimSun"/>
                <w:sz w:val="22"/>
                <w:szCs w:val="22"/>
              </w:rPr>
            </w:pPr>
            <w:r w:rsidRPr="009A4446">
              <w:rPr>
                <w:rFonts w:eastAsia="SimSun" w:cs="SimSun"/>
                <w:sz w:val="22"/>
                <w:szCs w:val="22"/>
              </w:rPr>
              <w:t xml:space="preserve"> </w:t>
            </w:r>
          </w:p>
          <w:p w14:paraId="7D92B2F5" w14:textId="63490C08" w:rsidR="2CE7CCFB" w:rsidRPr="009A4446" w:rsidRDefault="2CE7CCFB" w:rsidP="2CE7CCFB">
            <w:pPr>
              <w:spacing w:after="0" w:line="240" w:lineRule="auto"/>
              <w:rPr>
                <w:rFonts w:eastAsia="Calibri" w:cs="Calibri"/>
                <w:sz w:val="22"/>
                <w:szCs w:val="22"/>
              </w:rPr>
            </w:pPr>
            <w:r w:rsidRPr="009A4446">
              <w:rPr>
                <w:rFonts w:eastAsia="Calibri" w:cs="Calibri"/>
                <w:sz w:val="22"/>
                <w:szCs w:val="22"/>
              </w:rPr>
              <w:t xml:space="preserve">*doorhalen wat niet van toepassing is </w:t>
            </w:r>
          </w:p>
        </w:tc>
      </w:tr>
      <w:tr w:rsidR="2CE7CCFB" w:rsidRPr="009A4446" w14:paraId="207D69D0"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43DA9873" w14:textId="204E2D4B"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t xml:space="preserve">Gewenste competenties studenten </w:t>
            </w:r>
            <w:r w:rsidRPr="009A4446">
              <w:rPr>
                <w:rFonts w:eastAsia="Calibri" w:cs="Calibri"/>
                <w:i/>
                <w:iCs/>
                <w:sz w:val="22"/>
                <w:szCs w:val="22"/>
              </w:rPr>
              <w:t>(voor zover deze volgens de opdrachtgever specifiek van belang zijn voor het uitvoeren van de opdracht; denk bv. aan specifieke (communicatieve -) vaardigheden)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2CE7F6FD" w14:textId="226F1B29" w:rsidR="674205BF" w:rsidRPr="009A4446" w:rsidRDefault="674205BF" w:rsidP="2CE7CCFB">
            <w:pPr>
              <w:spacing w:after="0" w:line="240" w:lineRule="auto"/>
              <w:rPr>
                <w:rFonts w:eastAsia="Calibri" w:cs="Calibri"/>
                <w:sz w:val="22"/>
                <w:szCs w:val="22"/>
              </w:rPr>
            </w:pPr>
            <w:r w:rsidRPr="009A4446">
              <w:rPr>
                <w:rFonts w:eastAsia="Calibri" w:cs="Calibri"/>
                <w:color w:val="000000" w:themeColor="text1"/>
                <w:sz w:val="22"/>
                <w:szCs w:val="22"/>
              </w:rPr>
              <w:t xml:space="preserve">Onderzoekend en analytisch vermogen. </w:t>
            </w:r>
          </w:p>
          <w:p w14:paraId="4CA784B4" w14:textId="25F6EAA0" w:rsidR="2CE7CCFB" w:rsidRPr="009A4446" w:rsidRDefault="2CE7CCFB" w:rsidP="2CE7CCFB">
            <w:pPr>
              <w:spacing w:after="0" w:line="240" w:lineRule="auto"/>
              <w:rPr>
                <w:rFonts w:eastAsia="Calibri" w:cs="Calibri"/>
                <w:sz w:val="22"/>
                <w:szCs w:val="22"/>
              </w:rPr>
            </w:pPr>
          </w:p>
        </w:tc>
      </w:tr>
      <w:tr w:rsidR="2CE7CCFB" w:rsidRPr="009A4446" w14:paraId="43D02880"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44791F52" w14:textId="529BCF9C"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t>Begeleidingscapaciteit en opleidingsniveau</w:t>
            </w:r>
            <w:r w:rsidRPr="009A4446">
              <w:rPr>
                <w:rFonts w:eastAsia="Calibri" w:cs="Calibri"/>
                <w:sz w:val="22"/>
                <w:szCs w:val="22"/>
              </w:rPr>
              <w:t xml:space="preserve"> van de begeleiders binnen de opdrachtverstrekkende instelling / organisatie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5480A48A" w14:textId="515CACDB" w:rsidR="75EA0C56" w:rsidRPr="009A4446" w:rsidRDefault="75EA0C56" w:rsidP="2CE7CCFB">
            <w:pPr>
              <w:spacing w:after="0" w:line="240" w:lineRule="auto"/>
              <w:rPr>
                <w:rFonts w:eastAsia="Calibri" w:cs="Calibri"/>
                <w:sz w:val="22"/>
                <w:szCs w:val="22"/>
              </w:rPr>
            </w:pPr>
            <w:r w:rsidRPr="009A4446">
              <w:rPr>
                <w:rFonts w:eastAsia="Calibri" w:cs="Calibri"/>
                <w:color w:val="000000" w:themeColor="text1"/>
                <w:sz w:val="22"/>
                <w:szCs w:val="22"/>
              </w:rPr>
              <w:t>Verpleegkundig onderzoeker</w:t>
            </w:r>
          </w:p>
          <w:p w14:paraId="1584C6C8" w14:textId="6A363FAF" w:rsidR="2CE7CCFB" w:rsidRPr="009A4446" w:rsidRDefault="2CE7CCFB" w:rsidP="2CE7CCFB">
            <w:pPr>
              <w:spacing w:after="0" w:line="240" w:lineRule="auto"/>
              <w:rPr>
                <w:rFonts w:eastAsia="Calibri" w:cs="Calibri"/>
                <w:sz w:val="22"/>
                <w:szCs w:val="22"/>
              </w:rPr>
            </w:pPr>
          </w:p>
        </w:tc>
      </w:tr>
      <w:tr w:rsidR="2CE7CCFB" w:rsidRPr="009A4446" w14:paraId="06E6E3CB"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420EE81B" w14:textId="1CBCC651"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t>Beschikbaarheid opdrachtgever</w:t>
            </w:r>
            <w:r w:rsidRPr="009A4446">
              <w:rPr>
                <w:rFonts w:eastAsia="Calibri" w:cs="Calibri"/>
                <w:sz w:val="22"/>
                <w:szCs w:val="22"/>
              </w:rPr>
              <w:t xml:space="preserve"> </w:t>
            </w:r>
          </w:p>
          <w:p w14:paraId="2BB33463" w14:textId="68599548" w:rsidR="2CE7CCFB" w:rsidRPr="009A4446" w:rsidRDefault="2CE7CCFB" w:rsidP="2CE7CCFB">
            <w:pPr>
              <w:spacing w:after="0" w:line="240" w:lineRule="auto"/>
              <w:rPr>
                <w:rFonts w:eastAsia="Calibri" w:cs="Calibri"/>
                <w:sz w:val="22"/>
                <w:szCs w:val="22"/>
              </w:rPr>
            </w:pPr>
            <w:r w:rsidRPr="009A4446">
              <w:rPr>
                <w:rFonts w:eastAsia="SimSun" w:cs="SimSun"/>
                <w:sz w:val="22"/>
                <w:szCs w:val="22"/>
              </w:rPr>
              <w:t>(</w:t>
            </w:r>
            <w:r w:rsidRPr="009A4446">
              <w:rPr>
                <w:rFonts w:eastAsia="Calibri" w:cs="Calibri"/>
                <w:i/>
                <w:iCs/>
                <w:sz w:val="22"/>
                <w:szCs w:val="22"/>
              </w:rPr>
              <w:t>naar inschatting van de opdrachtgever)</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5AC3AA9E" w14:textId="7E25FD67" w:rsidR="4B9BFB0E" w:rsidRPr="009A4446" w:rsidRDefault="4B9BFB0E" w:rsidP="2CE7CCFB">
            <w:pPr>
              <w:spacing w:after="0" w:line="240" w:lineRule="auto"/>
              <w:rPr>
                <w:rFonts w:eastAsia="SimSun" w:cs="SimSun"/>
                <w:sz w:val="22"/>
                <w:szCs w:val="22"/>
              </w:rPr>
            </w:pPr>
            <w:r w:rsidRPr="009A4446">
              <w:rPr>
                <w:rFonts w:eastAsia="Calibri" w:cs="Calibri"/>
                <w:color w:val="000000" w:themeColor="text1"/>
                <w:sz w:val="22"/>
                <w:szCs w:val="22"/>
              </w:rPr>
              <w:t>Geen vaste werkdag, één dag per week</w:t>
            </w:r>
          </w:p>
          <w:p w14:paraId="10B0CFEE" w14:textId="6917B218" w:rsidR="2CE7CCFB" w:rsidRPr="009A4446" w:rsidRDefault="2CE7CCFB" w:rsidP="2CE7CCFB">
            <w:pPr>
              <w:spacing w:after="0" w:line="240" w:lineRule="auto"/>
              <w:rPr>
                <w:rFonts w:eastAsia="SimSun" w:cs="SimSun"/>
                <w:sz w:val="22"/>
                <w:szCs w:val="22"/>
              </w:rPr>
            </w:pPr>
          </w:p>
        </w:tc>
      </w:tr>
      <w:tr w:rsidR="2CE7CCFB" w:rsidRPr="009A4446" w14:paraId="28939ADB"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2A12E5FA" w14:textId="20D7928E" w:rsidR="2CE7CCFB" w:rsidRPr="009A4446" w:rsidRDefault="2CE7CCFB" w:rsidP="2CE7CCFB">
            <w:pPr>
              <w:spacing w:after="0" w:line="240" w:lineRule="auto"/>
              <w:rPr>
                <w:rFonts w:eastAsia="Calibri" w:cs="Calibri"/>
                <w:sz w:val="22"/>
                <w:szCs w:val="22"/>
              </w:rPr>
            </w:pPr>
            <w:r w:rsidRPr="009A4446">
              <w:rPr>
                <w:rFonts w:eastAsia="Calibri" w:cs="Calibri"/>
                <w:b/>
                <w:bCs/>
                <w:sz w:val="22"/>
                <w:szCs w:val="22"/>
              </w:rPr>
              <w:t>Opdracht is bedoeld voor studenten</w:t>
            </w:r>
            <w:r w:rsidRPr="009A4446">
              <w:rPr>
                <w:rFonts w:eastAsia="SimSun" w:cs="SimSun"/>
                <w:sz w:val="22"/>
                <w:szCs w:val="22"/>
              </w:rPr>
              <w:t xml:space="preserve">: </w:t>
            </w:r>
            <w:r w:rsidRPr="009A4446">
              <w:rPr>
                <w:rFonts w:eastAsia="Calibri" w:cs="Calibri"/>
                <w:i/>
                <w:iCs/>
                <w:sz w:val="22"/>
                <w:szCs w:val="22"/>
              </w:rPr>
              <w:t>(opleiding en het maximum aantal studenten aan dat volgens de opdrachtgever kan deelnemen)</w:t>
            </w:r>
            <w:r w:rsidRPr="009A4446">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0399A9BA" w14:textId="15A79A57" w:rsidR="09E30996" w:rsidRPr="009A4446" w:rsidRDefault="09E30996"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2 studenten voor de afdeling Longgeneeskunde</w:t>
            </w:r>
          </w:p>
          <w:p w14:paraId="0DC8D1B1" w14:textId="6D7BE7D9" w:rsidR="09E30996" w:rsidRPr="009A4446" w:rsidRDefault="09E30996" w:rsidP="2CE7CCFB">
            <w:pPr>
              <w:spacing w:after="0" w:line="240" w:lineRule="auto"/>
              <w:rPr>
                <w:sz w:val="22"/>
                <w:szCs w:val="22"/>
              </w:rPr>
            </w:pPr>
            <w:r w:rsidRPr="009A4446">
              <w:rPr>
                <w:rFonts w:eastAsia="Calibri" w:cs="Calibri"/>
                <w:color w:val="000000" w:themeColor="text1"/>
                <w:sz w:val="22"/>
                <w:szCs w:val="22"/>
              </w:rPr>
              <w:t>2 studenten voor de afdeling Cardiologie &amp; Longgeneeskunde</w:t>
            </w:r>
          </w:p>
          <w:p w14:paraId="2F3800C6" w14:textId="4AF66A66" w:rsidR="2CE7CCFB" w:rsidRPr="009A4446" w:rsidRDefault="2CE7CCFB" w:rsidP="2CE7CCFB">
            <w:pPr>
              <w:spacing w:after="0" w:line="240" w:lineRule="auto"/>
              <w:rPr>
                <w:rFonts w:eastAsia="SimSun" w:cs="SimSun"/>
                <w:sz w:val="22"/>
                <w:szCs w:val="22"/>
              </w:rPr>
            </w:pPr>
            <w:r w:rsidRPr="009A4446">
              <w:rPr>
                <w:rFonts w:eastAsia="SimSun" w:cs="SimSun"/>
                <w:sz w:val="22"/>
                <w:szCs w:val="22"/>
              </w:rPr>
              <w:t xml:space="preserve"> </w:t>
            </w:r>
          </w:p>
          <w:p w14:paraId="1244D4E0" w14:textId="05B57ABB" w:rsidR="2CE7CCFB" w:rsidRPr="009A4446" w:rsidRDefault="2CE7CCFB" w:rsidP="2CE7CCFB">
            <w:pPr>
              <w:spacing w:after="0" w:line="240" w:lineRule="auto"/>
              <w:rPr>
                <w:rFonts w:eastAsia="Calibri" w:cs="Calibri"/>
                <w:sz w:val="22"/>
                <w:szCs w:val="22"/>
              </w:rPr>
            </w:pPr>
          </w:p>
        </w:tc>
      </w:tr>
      <w:tr w:rsidR="008451EF" w:rsidRPr="009A4446" w14:paraId="1EBD5562" w14:textId="77777777" w:rsidTr="008451EF">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3F06972F" w14:textId="6E699818" w:rsidR="008451EF" w:rsidRPr="009A4446" w:rsidRDefault="008451EF" w:rsidP="008451EF">
            <w:pPr>
              <w:spacing w:after="0" w:line="240" w:lineRule="auto"/>
              <w:rPr>
                <w:rFonts w:eastAsia="Calibri" w:cs="Calibri"/>
                <w:sz w:val="22"/>
                <w:szCs w:val="22"/>
              </w:rPr>
            </w:pPr>
            <w:r w:rsidRPr="009A4446">
              <w:rPr>
                <w:rFonts w:eastAsia="Calibri" w:cs="Calibri"/>
                <w:b/>
                <w:bCs/>
                <w:sz w:val="22"/>
                <w:szCs w:val="22"/>
              </w:rPr>
              <w:t>Aanvullende informatie</w:t>
            </w:r>
            <w:r w:rsidRPr="009A4446">
              <w:rPr>
                <w:rFonts w:eastAsia="Calibri" w:cs="Calibri"/>
                <w:sz w:val="22"/>
                <w:szCs w:val="22"/>
              </w:rPr>
              <w:t xml:space="preserve"> </w:t>
            </w:r>
          </w:p>
          <w:p w14:paraId="36CB5F7E" w14:textId="114DD1C9" w:rsidR="008451EF" w:rsidRPr="009A4446" w:rsidRDefault="008451EF" w:rsidP="008451EF">
            <w:pPr>
              <w:spacing w:after="0" w:line="240" w:lineRule="auto"/>
              <w:rPr>
                <w:rFonts w:eastAsia="Calibri" w:cs="Calibri"/>
                <w:sz w:val="22"/>
                <w:szCs w:val="22"/>
              </w:rPr>
            </w:pPr>
            <w:r w:rsidRPr="009A4446">
              <w:rPr>
                <w:rFonts w:eastAsia="SimSun" w:cs="SimSun"/>
                <w:sz w:val="22"/>
                <w:szCs w:val="22"/>
              </w:rPr>
              <w:t>(</w:t>
            </w:r>
            <w:r w:rsidRPr="009A4446">
              <w:rPr>
                <w:rFonts w:eastAsia="Calibri" w:cs="Calibri"/>
                <w:sz w:val="22"/>
                <w:szCs w:val="22"/>
              </w:rPr>
              <w:t xml:space="preserve">omgeving waarbinnen/afdeling waar het onderzoek dient plaats te vinden; </w:t>
            </w:r>
            <w:proofErr w:type="spellStart"/>
            <w:r w:rsidRPr="009A4446">
              <w:rPr>
                <w:rFonts w:eastAsia="Calibri" w:cs="Calibri"/>
                <w:sz w:val="22"/>
                <w:szCs w:val="22"/>
              </w:rPr>
              <w:t>stake-holders</w:t>
            </w:r>
            <w:proofErr w:type="spellEnd"/>
            <w:r w:rsidRPr="009A4446">
              <w:rPr>
                <w:rFonts w:eastAsia="Calibri" w:cs="Calibri"/>
                <w:sz w:val="22"/>
                <w:szCs w:val="22"/>
              </w:rPr>
              <w:t xml:space="preserve"> (belanghebbenden)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15517B07" w14:textId="77777777" w:rsidR="008451EF" w:rsidRDefault="008451EF" w:rsidP="008451EF">
            <w:pPr>
              <w:spacing w:after="0" w:line="240" w:lineRule="auto"/>
              <w:rPr>
                <w:rFonts w:eastAsia="Calibri" w:cs="Calibri"/>
                <w:sz w:val="22"/>
                <w:szCs w:val="22"/>
              </w:rPr>
            </w:pPr>
            <w:r w:rsidRPr="002F356D">
              <w:rPr>
                <w:rFonts w:eastAsia="Calibri" w:cs="Calibri"/>
                <w:sz w:val="22"/>
                <w:szCs w:val="22"/>
              </w:rPr>
              <w:t xml:space="preserve">De opdrachtgever is nauw betrokken bij de uitvoering van de opdracht. Dit betekent dat </w:t>
            </w:r>
            <w:r>
              <w:rPr>
                <w:rFonts w:eastAsia="Calibri" w:cs="Calibri"/>
                <w:sz w:val="22"/>
                <w:szCs w:val="22"/>
              </w:rPr>
              <w:t xml:space="preserve">de onderzoeksopzet en alle andere documenten die gebruikt worden in het onderzoek (denk aan: topiclijst, proefpersonen informatieformulier, enquêtes enz.) eerst door de opdrachtgever goedgekeurd moeten worden voordat er met dataverzameling kan worden gestart. </w:t>
            </w:r>
          </w:p>
          <w:p w14:paraId="71E96D25" w14:textId="77777777" w:rsidR="008451EF" w:rsidRDefault="008451EF" w:rsidP="008451EF">
            <w:pPr>
              <w:spacing w:after="0" w:line="240" w:lineRule="auto"/>
              <w:rPr>
                <w:rFonts w:eastAsia="Calibri" w:cs="Calibri"/>
                <w:sz w:val="22"/>
                <w:szCs w:val="22"/>
              </w:rPr>
            </w:pPr>
          </w:p>
          <w:p w14:paraId="230D07B9" w14:textId="77777777" w:rsidR="008451EF" w:rsidRPr="00C23C66" w:rsidRDefault="008451EF" w:rsidP="008451EF">
            <w:pPr>
              <w:spacing w:after="0" w:line="240" w:lineRule="auto"/>
              <w:rPr>
                <w:rFonts w:eastAsia="Calibri" w:cs="Calibri"/>
              </w:rPr>
            </w:pPr>
          </w:p>
          <w:p w14:paraId="45EE119C" w14:textId="77777777" w:rsidR="008451EF" w:rsidRPr="00C23C66" w:rsidRDefault="008451EF" w:rsidP="008451EF">
            <w:pPr>
              <w:spacing w:line="240" w:lineRule="auto"/>
              <w:rPr>
                <w:rFonts w:eastAsia="SimSun" w:cs="Arial"/>
                <w:sz w:val="22"/>
                <w:szCs w:val="22"/>
              </w:rPr>
            </w:pPr>
            <w:r w:rsidRPr="00C23C66">
              <w:rPr>
                <w:rFonts w:eastAsia="SimSun" w:cs="Arial"/>
                <w:sz w:val="22"/>
                <w:szCs w:val="22"/>
              </w:rPr>
              <w:t>Inhoudelijke beoordeling van de onderzoeksopzet en verwerking van de onderzoeksresultaten wordt beoordeeld door de Hogeschool Rotterdam (eisen afstudeeropdracht).</w:t>
            </w:r>
          </w:p>
          <w:p w14:paraId="0D179318" w14:textId="72D6F1C3" w:rsidR="008451EF" w:rsidRPr="009A4446" w:rsidRDefault="008451EF" w:rsidP="008451EF">
            <w:pPr>
              <w:spacing w:after="0" w:line="240" w:lineRule="auto"/>
              <w:rPr>
                <w:rFonts w:eastAsia="Calibri" w:cs="Calibri"/>
                <w:sz w:val="22"/>
                <w:szCs w:val="22"/>
              </w:rPr>
            </w:pPr>
          </w:p>
        </w:tc>
      </w:tr>
    </w:tbl>
    <w:p w14:paraId="0AD4101D" w14:textId="08177FD6" w:rsidR="00203B0E" w:rsidRPr="009A4446" w:rsidRDefault="4E95BD02" w:rsidP="2CE7CCFB">
      <w:pPr>
        <w:spacing w:after="0" w:line="240" w:lineRule="auto"/>
        <w:rPr>
          <w:rFonts w:eastAsia="Calibri" w:cs="Calibri"/>
          <w:color w:val="000000" w:themeColor="text1"/>
          <w:sz w:val="22"/>
          <w:szCs w:val="22"/>
        </w:rPr>
      </w:pPr>
      <w:r w:rsidRPr="009A4446">
        <w:rPr>
          <w:rFonts w:eastAsia="Calibri" w:cs="Calibri"/>
          <w:color w:val="000000" w:themeColor="text1"/>
          <w:sz w:val="22"/>
          <w:szCs w:val="22"/>
        </w:rPr>
        <w:t xml:space="preserve">*niet in alle gevallen hoeft vooraf het verwachte resultaat/eindproduct vastgesteld te worden. Dit is afhankelijk van de ruimte die de opdrachtnemers (studenten) van de (externe) opdrachtgever (kunnen) krijgen om in deze aan het begin van het onderzoeksproces met en </w:t>
      </w:r>
      <w:r w:rsidRPr="009A4446">
        <w:rPr>
          <w:rFonts w:eastAsia="Calibri" w:cs="Calibri"/>
          <w:color w:val="000000" w:themeColor="text1"/>
          <w:sz w:val="22"/>
          <w:szCs w:val="22"/>
        </w:rPr>
        <w:lastRenderedPageBreak/>
        <w:t>eigen voorstel te komen. Ook het onderwijsprogramma waarbinnen de opdracht wordt uitgevoerd kan vragen dat de studenten deze ruimte krijgen. Daarover vindt dan voorafgaand aan de start van het onderzoek overleg plaats met de opdrachtgever</w:t>
      </w:r>
    </w:p>
    <w:p w14:paraId="2E9886C6" w14:textId="6958347A" w:rsidR="00203B0E" w:rsidRPr="009A4446" w:rsidRDefault="00203B0E" w:rsidP="2CE7CCFB">
      <w:pPr>
        <w:spacing w:after="0" w:line="240" w:lineRule="auto"/>
        <w:rPr>
          <w:rFonts w:eastAsia="Calibri" w:cs="Calibri"/>
          <w:color w:val="000000" w:themeColor="text1"/>
          <w:sz w:val="22"/>
          <w:szCs w:val="22"/>
        </w:rPr>
      </w:pPr>
    </w:p>
    <w:p w14:paraId="5ED73F12" w14:textId="170703DA" w:rsidR="00203B0E" w:rsidRPr="009A4446" w:rsidRDefault="00203B0E" w:rsidP="2CE7CCFB">
      <w:pPr>
        <w:spacing w:after="0" w:line="240" w:lineRule="auto"/>
        <w:rPr>
          <w:rFonts w:eastAsia="Calibri" w:cs="Calibri"/>
          <w:color w:val="000000" w:themeColor="text1"/>
          <w:sz w:val="22"/>
          <w:szCs w:val="22"/>
        </w:rPr>
      </w:pPr>
    </w:p>
    <w:p w14:paraId="66653F78" w14:textId="65707B57" w:rsidR="00203B0E" w:rsidRPr="009A4446" w:rsidRDefault="00203B0E" w:rsidP="2CE7CCFB">
      <w:pPr>
        <w:spacing w:after="0" w:line="240" w:lineRule="auto"/>
        <w:rPr>
          <w:rFonts w:eastAsia="Arial" w:cs="Arial"/>
          <w:color w:val="000000" w:themeColor="text1"/>
          <w:sz w:val="22"/>
          <w:szCs w:val="22"/>
        </w:rPr>
      </w:pPr>
    </w:p>
    <w:p w14:paraId="60AE2B66" w14:textId="1FB5AD75" w:rsidR="00203B0E" w:rsidRPr="009A4446" w:rsidRDefault="00203B0E" w:rsidP="2CE7CCFB">
      <w:pPr>
        <w:spacing w:after="0" w:line="240" w:lineRule="auto"/>
        <w:rPr>
          <w:rFonts w:eastAsia="Calibri" w:cs="Calibri"/>
          <w:color w:val="000000" w:themeColor="text1"/>
          <w:sz w:val="22"/>
          <w:szCs w:val="22"/>
        </w:rPr>
      </w:pPr>
    </w:p>
    <w:p w14:paraId="7B5CAEB5" w14:textId="5B70662D" w:rsidR="00203B0E" w:rsidRPr="009A4446" w:rsidRDefault="00203B0E">
      <w:pPr>
        <w:rPr>
          <w:sz w:val="22"/>
          <w:szCs w:val="22"/>
        </w:rPr>
      </w:pPr>
    </w:p>
    <w:sectPr w:rsidR="00203B0E" w:rsidRPr="009A4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epbEso5JOzVJiu" int2:id="myLeWvLk">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949115"/>
    <w:rsid w:val="00055BE2"/>
    <w:rsid w:val="000C3F4B"/>
    <w:rsid w:val="000D4504"/>
    <w:rsid w:val="00121D3F"/>
    <w:rsid w:val="00162869"/>
    <w:rsid w:val="00203B0E"/>
    <w:rsid w:val="002C6B1C"/>
    <w:rsid w:val="00347A23"/>
    <w:rsid w:val="003B69CE"/>
    <w:rsid w:val="003E3F29"/>
    <w:rsid w:val="004376FE"/>
    <w:rsid w:val="00502705"/>
    <w:rsid w:val="00550DAD"/>
    <w:rsid w:val="00566CC9"/>
    <w:rsid w:val="005702FA"/>
    <w:rsid w:val="005A10FE"/>
    <w:rsid w:val="005A6453"/>
    <w:rsid w:val="005E6968"/>
    <w:rsid w:val="00613D44"/>
    <w:rsid w:val="00653851"/>
    <w:rsid w:val="00692BE7"/>
    <w:rsid w:val="006C67DD"/>
    <w:rsid w:val="00720BCD"/>
    <w:rsid w:val="0076276A"/>
    <w:rsid w:val="00763E35"/>
    <w:rsid w:val="00783D04"/>
    <w:rsid w:val="007F2F2D"/>
    <w:rsid w:val="00841D29"/>
    <w:rsid w:val="008451EF"/>
    <w:rsid w:val="008B308C"/>
    <w:rsid w:val="008D35FD"/>
    <w:rsid w:val="00977839"/>
    <w:rsid w:val="00990D99"/>
    <w:rsid w:val="009A4446"/>
    <w:rsid w:val="009C4EDB"/>
    <w:rsid w:val="00A10C48"/>
    <w:rsid w:val="00A42787"/>
    <w:rsid w:val="00A75B69"/>
    <w:rsid w:val="00AE2F02"/>
    <w:rsid w:val="00AE5595"/>
    <w:rsid w:val="00AF321D"/>
    <w:rsid w:val="00B433DA"/>
    <w:rsid w:val="00B73696"/>
    <w:rsid w:val="00C212A9"/>
    <w:rsid w:val="00C32EA3"/>
    <w:rsid w:val="00C976DB"/>
    <w:rsid w:val="00D002ED"/>
    <w:rsid w:val="00DA7B8D"/>
    <w:rsid w:val="00DE7BCC"/>
    <w:rsid w:val="00E57905"/>
    <w:rsid w:val="00E80347"/>
    <w:rsid w:val="00E950F3"/>
    <w:rsid w:val="00F27F54"/>
    <w:rsid w:val="0205BE24"/>
    <w:rsid w:val="02166CAE"/>
    <w:rsid w:val="02843375"/>
    <w:rsid w:val="053E3839"/>
    <w:rsid w:val="05944072"/>
    <w:rsid w:val="05F53034"/>
    <w:rsid w:val="078F3A72"/>
    <w:rsid w:val="07BB46E7"/>
    <w:rsid w:val="09E30996"/>
    <w:rsid w:val="0A2A6774"/>
    <w:rsid w:val="0AF221DC"/>
    <w:rsid w:val="0B336EEC"/>
    <w:rsid w:val="0B71E85B"/>
    <w:rsid w:val="0B7F0FC9"/>
    <w:rsid w:val="0BA9D775"/>
    <w:rsid w:val="0E0CAC0F"/>
    <w:rsid w:val="0ED490D9"/>
    <w:rsid w:val="1109DD3C"/>
    <w:rsid w:val="13B7DB2A"/>
    <w:rsid w:val="13F7D865"/>
    <w:rsid w:val="14850480"/>
    <w:rsid w:val="15624518"/>
    <w:rsid w:val="169E0779"/>
    <w:rsid w:val="17BFD7FB"/>
    <w:rsid w:val="18EE4324"/>
    <w:rsid w:val="1A7934AA"/>
    <w:rsid w:val="1AFFC61A"/>
    <w:rsid w:val="1B440B2E"/>
    <w:rsid w:val="1BDAA6B6"/>
    <w:rsid w:val="1E3EF8DB"/>
    <w:rsid w:val="2048B30D"/>
    <w:rsid w:val="20B21E2E"/>
    <w:rsid w:val="22D34647"/>
    <w:rsid w:val="231C5B15"/>
    <w:rsid w:val="2A8E486C"/>
    <w:rsid w:val="2ACA83B8"/>
    <w:rsid w:val="2BBE4FEB"/>
    <w:rsid w:val="2BD8E012"/>
    <w:rsid w:val="2C4A18D9"/>
    <w:rsid w:val="2C73D629"/>
    <w:rsid w:val="2CD053A5"/>
    <w:rsid w:val="2CE7CCFB"/>
    <w:rsid w:val="2D0841F8"/>
    <w:rsid w:val="2D5906F2"/>
    <w:rsid w:val="2E94FF80"/>
    <w:rsid w:val="30FFD2F2"/>
    <w:rsid w:val="33F1037E"/>
    <w:rsid w:val="34AD607E"/>
    <w:rsid w:val="3A03F4F9"/>
    <w:rsid w:val="3BD9F631"/>
    <w:rsid w:val="3C049D0B"/>
    <w:rsid w:val="419B94A7"/>
    <w:rsid w:val="4290EFB4"/>
    <w:rsid w:val="4299D361"/>
    <w:rsid w:val="42FF705E"/>
    <w:rsid w:val="440C7ACD"/>
    <w:rsid w:val="456FDB88"/>
    <w:rsid w:val="45D99B1D"/>
    <w:rsid w:val="461C1ACA"/>
    <w:rsid w:val="46679F57"/>
    <w:rsid w:val="47C18283"/>
    <w:rsid w:val="480CDC78"/>
    <w:rsid w:val="486FF7CE"/>
    <w:rsid w:val="48C17039"/>
    <w:rsid w:val="4A145DDB"/>
    <w:rsid w:val="4B9BFB0E"/>
    <w:rsid w:val="4C2D74DB"/>
    <w:rsid w:val="4E95BD02"/>
    <w:rsid w:val="4EA42660"/>
    <w:rsid w:val="4F168255"/>
    <w:rsid w:val="4F25DB40"/>
    <w:rsid w:val="5041A5F1"/>
    <w:rsid w:val="524E2049"/>
    <w:rsid w:val="535BD7BD"/>
    <w:rsid w:val="55822E4E"/>
    <w:rsid w:val="5692A976"/>
    <w:rsid w:val="56E16F84"/>
    <w:rsid w:val="575C06BC"/>
    <w:rsid w:val="5BB44ADB"/>
    <w:rsid w:val="5CCEDDAF"/>
    <w:rsid w:val="5F215972"/>
    <w:rsid w:val="6059EFE1"/>
    <w:rsid w:val="611CFF75"/>
    <w:rsid w:val="61F8F750"/>
    <w:rsid w:val="62FA76D4"/>
    <w:rsid w:val="6522AA24"/>
    <w:rsid w:val="65B11AD1"/>
    <w:rsid w:val="674205BF"/>
    <w:rsid w:val="68C88E8C"/>
    <w:rsid w:val="698152E9"/>
    <w:rsid w:val="6A5F9358"/>
    <w:rsid w:val="6AB040C2"/>
    <w:rsid w:val="6AC33935"/>
    <w:rsid w:val="6AF91FC4"/>
    <w:rsid w:val="6B9F5682"/>
    <w:rsid w:val="6D3FB656"/>
    <w:rsid w:val="710D3F6D"/>
    <w:rsid w:val="715BD390"/>
    <w:rsid w:val="717055EF"/>
    <w:rsid w:val="71EC9D43"/>
    <w:rsid w:val="725728B2"/>
    <w:rsid w:val="75D416F7"/>
    <w:rsid w:val="75E536A3"/>
    <w:rsid w:val="75EA0C56"/>
    <w:rsid w:val="764A4307"/>
    <w:rsid w:val="7B3AE7BD"/>
    <w:rsid w:val="7C632DE1"/>
    <w:rsid w:val="7C949115"/>
    <w:rsid w:val="7CE48E30"/>
    <w:rsid w:val="7E06E69B"/>
    <w:rsid w:val="7E364A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9115"/>
  <w15:chartTrackingRefBased/>
  <w15:docId w15:val="{A3C82ECD-B1C8-451F-930E-2315476C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2CE7CCFB"/>
    <w:rPr>
      <w:color w:val="467886"/>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4238">
      <w:bodyDiv w:val="1"/>
      <w:marLeft w:val="0"/>
      <w:marRight w:val="0"/>
      <w:marTop w:val="0"/>
      <w:marBottom w:val="0"/>
      <w:divBdr>
        <w:top w:val="none" w:sz="0" w:space="0" w:color="auto"/>
        <w:left w:val="none" w:sz="0" w:space="0" w:color="auto"/>
        <w:bottom w:val="none" w:sz="0" w:space="0" w:color="auto"/>
        <w:right w:val="none" w:sz="0" w:space="0" w:color="auto"/>
      </w:divBdr>
    </w:div>
    <w:div w:id="292251510">
      <w:bodyDiv w:val="1"/>
      <w:marLeft w:val="0"/>
      <w:marRight w:val="0"/>
      <w:marTop w:val="0"/>
      <w:marBottom w:val="0"/>
      <w:divBdr>
        <w:top w:val="none" w:sz="0" w:space="0" w:color="auto"/>
        <w:left w:val="none" w:sz="0" w:space="0" w:color="auto"/>
        <w:bottom w:val="none" w:sz="0" w:space="0" w:color="auto"/>
        <w:right w:val="none" w:sz="0" w:space="0" w:color="auto"/>
      </w:divBdr>
    </w:div>
    <w:div w:id="404104943">
      <w:bodyDiv w:val="1"/>
      <w:marLeft w:val="0"/>
      <w:marRight w:val="0"/>
      <w:marTop w:val="0"/>
      <w:marBottom w:val="0"/>
      <w:divBdr>
        <w:top w:val="none" w:sz="0" w:space="0" w:color="auto"/>
        <w:left w:val="none" w:sz="0" w:space="0" w:color="auto"/>
        <w:bottom w:val="none" w:sz="0" w:space="0" w:color="auto"/>
        <w:right w:val="none" w:sz="0" w:space="0" w:color="auto"/>
      </w:divBdr>
    </w:div>
    <w:div w:id="674497960">
      <w:bodyDiv w:val="1"/>
      <w:marLeft w:val="0"/>
      <w:marRight w:val="0"/>
      <w:marTop w:val="0"/>
      <w:marBottom w:val="0"/>
      <w:divBdr>
        <w:top w:val="none" w:sz="0" w:space="0" w:color="auto"/>
        <w:left w:val="none" w:sz="0" w:space="0" w:color="auto"/>
        <w:bottom w:val="none" w:sz="0" w:space="0" w:color="auto"/>
        <w:right w:val="none" w:sz="0" w:space="0" w:color="auto"/>
      </w:divBdr>
    </w:div>
    <w:div w:id="689378701">
      <w:bodyDiv w:val="1"/>
      <w:marLeft w:val="0"/>
      <w:marRight w:val="0"/>
      <w:marTop w:val="0"/>
      <w:marBottom w:val="0"/>
      <w:divBdr>
        <w:top w:val="none" w:sz="0" w:space="0" w:color="auto"/>
        <w:left w:val="none" w:sz="0" w:space="0" w:color="auto"/>
        <w:bottom w:val="none" w:sz="0" w:space="0" w:color="auto"/>
        <w:right w:val="none" w:sz="0" w:space="0" w:color="auto"/>
      </w:divBdr>
    </w:div>
    <w:div w:id="762385670">
      <w:bodyDiv w:val="1"/>
      <w:marLeft w:val="0"/>
      <w:marRight w:val="0"/>
      <w:marTop w:val="0"/>
      <w:marBottom w:val="0"/>
      <w:divBdr>
        <w:top w:val="none" w:sz="0" w:space="0" w:color="auto"/>
        <w:left w:val="none" w:sz="0" w:space="0" w:color="auto"/>
        <w:bottom w:val="none" w:sz="0" w:space="0" w:color="auto"/>
        <w:right w:val="none" w:sz="0" w:space="0" w:color="auto"/>
      </w:divBdr>
    </w:div>
    <w:div w:id="824665276">
      <w:bodyDiv w:val="1"/>
      <w:marLeft w:val="0"/>
      <w:marRight w:val="0"/>
      <w:marTop w:val="0"/>
      <w:marBottom w:val="0"/>
      <w:divBdr>
        <w:top w:val="none" w:sz="0" w:space="0" w:color="auto"/>
        <w:left w:val="none" w:sz="0" w:space="0" w:color="auto"/>
        <w:bottom w:val="none" w:sz="0" w:space="0" w:color="auto"/>
        <w:right w:val="none" w:sz="0" w:space="0" w:color="auto"/>
      </w:divBdr>
    </w:div>
    <w:div w:id="956450536">
      <w:bodyDiv w:val="1"/>
      <w:marLeft w:val="0"/>
      <w:marRight w:val="0"/>
      <w:marTop w:val="0"/>
      <w:marBottom w:val="0"/>
      <w:divBdr>
        <w:top w:val="none" w:sz="0" w:space="0" w:color="auto"/>
        <w:left w:val="none" w:sz="0" w:space="0" w:color="auto"/>
        <w:bottom w:val="none" w:sz="0" w:space="0" w:color="auto"/>
        <w:right w:val="none" w:sz="0" w:space="0" w:color="auto"/>
      </w:divBdr>
    </w:div>
    <w:div w:id="1127428655">
      <w:bodyDiv w:val="1"/>
      <w:marLeft w:val="0"/>
      <w:marRight w:val="0"/>
      <w:marTop w:val="0"/>
      <w:marBottom w:val="0"/>
      <w:divBdr>
        <w:top w:val="none" w:sz="0" w:space="0" w:color="auto"/>
        <w:left w:val="none" w:sz="0" w:space="0" w:color="auto"/>
        <w:bottom w:val="none" w:sz="0" w:space="0" w:color="auto"/>
        <w:right w:val="none" w:sz="0" w:space="0" w:color="auto"/>
      </w:divBdr>
    </w:div>
    <w:div w:id="1377271276">
      <w:bodyDiv w:val="1"/>
      <w:marLeft w:val="0"/>
      <w:marRight w:val="0"/>
      <w:marTop w:val="0"/>
      <w:marBottom w:val="0"/>
      <w:divBdr>
        <w:top w:val="none" w:sz="0" w:space="0" w:color="auto"/>
        <w:left w:val="none" w:sz="0" w:space="0" w:color="auto"/>
        <w:bottom w:val="none" w:sz="0" w:space="0" w:color="auto"/>
        <w:right w:val="none" w:sz="0" w:space="0" w:color="auto"/>
      </w:divBdr>
    </w:div>
    <w:div w:id="1524392296">
      <w:bodyDiv w:val="1"/>
      <w:marLeft w:val="0"/>
      <w:marRight w:val="0"/>
      <w:marTop w:val="0"/>
      <w:marBottom w:val="0"/>
      <w:divBdr>
        <w:top w:val="none" w:sz="0" w:space="0" w:color="auto"/>
        <w:left w:val="none" w:sz="0" w:space="0" w:color="auto"/>
        <w:bottom w:val="none" w:sz="0" w:space="0" w:color="auto"/>
        <w:right w:val="none" w:sz="0" w:space="0" w:color="auto"/>
      </w:divBdr>
    </w:div>
    <w:div w:id="206780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van.driel@hr.nl" TargetMode="External"/><Relationship Id="rId3" Type="http://schemas.openxmlformats.org/officeDocument/2006/relationships/customXml" Target="../customXml/item3.xml"/><Relationship Id="rId7" Type="http://schemas.openxmlformats.org/officeDocument/2006/relationships/hyperlink" Target="mailto:A.berg2@franciscu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152f41-401f-434d-8351-a019e7a32aee" xsi:nil="true"/>
    <lcf76f155ced4ddcb4097134ff3c332f xmlns="85098451-8c0c-418c-b1bd-40fe31215c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4353440F382548A41768F7A56C2372" ma:contentTypeVersion="15" ma:contentTypeDescription="Een nieuw document maken." ma:contentTypeScope="" ma:versionID="a662a6d62746d7b238d11695c124cc5e">
  <xsd:schema xmlns:xsd="http://www.w3.org/2001/XMLSchema" xmlns:xs="http://www.w3.org/2001/XMLSchema" xmlns:p="http://schemas.microsoft.com/office/2006/metadata/properties" xmlns:ns2="85098451-8c0c-418c-b1bd-40fe31215c28" xmlns:ns3="36152f41-401f-434d-8351-a019e7a32aee" targetNamespace="http://schemas.microsoft.com/office/2006/metadata/properties" ma:root="true" ma:fieldsID="e6d6ac162d152b20c1b724ac7837586e" ns2:_="" ns3:_="">
    <xsd:import namespace="85098451-8c0c-418c-b1bd-40fe31215c28"/>
    <xsd:import namespace="36152f41-401f-434d-8351-a019e7a32a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8451-8c0c-418c-b1bd-40fe31215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152f41-401f-434d-8351-a019e7a32aee"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f9fe4a-f8c5-4d47-84d1-41b1bf709b73}" ma:internalName="TaxCatchAll" ma:showField="CatchAllData" ma:web="36152f41-401f-434d-8351-a019e7a32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969C4-0849-44FA-9770-56947A1663B9}">
  <ds:schemaRefs>
    <ds:schemaRef ds:uri="http://schemas.microsoft.com/office/2006/metadata/properties"/>
    <ds:schemaRef ds:uri="http://schemas.microsoft.com/office/infopath/2007/PartnerControls"/>
    <ds:schemaRef ds:uri="36152f41-401f-434d-8351-a019e7a32aee"/>
    <ds:schemaRef ds:uri="85098451-8c0c-418c-b1bd-40fe31215c28"/>
  </ds:schemaRefs>
</ds:datastoreItem>
</file>

<file path=customXml/itemProps2.xml><?xml version="1.0" encoding="utf-8"?>
<ds:datastoreItem xmlns:ds="http://schemas.openxmlformats.org/officeDocument/2006/customXml" ds:itemID="{757074B2-70CB-4675-8F7C-372D17FA07CC}">
  <ds:schemaRefs>
    <ds:schemaRef ds:uri="http://schemas.microsoft.com/sharepoint/v3/contenttype/forms"/>
  </ds:schemaRefs>
</ds:datastoreItem>
</file>

<file path=customXml/itemProps3.xml><?xml version="1.0" encoding="utf-8"?>
<ds:datastoreItem xmlns:ds="http://schemas.openxmlformats.org/officeDocument/2006/customXml" ds:itemID="{A3DDA022-68A8-4F9A-A44E-96D47D941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8451-8c0c-418c-b1bd-40fe31215c28"/>
    <ds:schemaRef ds:uri="36152f41-401f-434d-8351-a019e7a32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5865</Characters>
  <Application>Microsoft Office Word</Application>
  <DocSecurity>4</DocSecurity>
  <Lines>48</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Annemiek van den</dc:creator>
  <cp:keywords/>
  <dc:description/>
  <cp:lastModifiedBy>Oldenmenger, W.H. (Wendy)</cp:lastModifiedBy>
  <cp:revision>2</cp:revision>
  <dcterms:created xsi:type="dcterms:W3CDTF">2024-11-29T13:27:00Z</dcterms:created>
  <dcterms:modified xsi:type="dcterms:W3CDTF">2024-11-29T13:27:00Z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0x010100BC4353440F382548A41768F7A56C2372</vt:lpwstr>
  </property>
  <property fmtid="{D5CDD505-2E9C-101B-9397-08002B2CF9AE}" pid="3" name="MediaServiceImageTags">
    <vt:lpwstr/>
  </property>
</Properties>
</file>